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60" w:rsidRPr="00035A07" w:rsidRDefault="00035A07" w:rsidP="00035A07">
      <w:pPr>
        <w:widowControl w:val="0"/>
        <w:tabs>
          <w:tab w:val="left" w:pos="6379"/>
        </w:tabs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  <w:r w:rsidR="00981560" w:rsidRPr="00035A07">
        <w:rPr>
          <w:color w:val="000000"/>
          <w:sz w:val="22"/>
          <w:szCs w:val="22"/>
        </w:rPr>
        <w:t>Приложение 1 к Положению</w:t>
      </w:r>
    </w:p>
    <w:p w:rsidR="00981560" w:rsidRPr="00035A07" w:rsidRDefault="00981560" w:rsidP="0098156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b/>
          <w:sz w:val="28"/>
          <w:szCs w:val="28"/>
        </w:rPr>
      </w:pPr>
      <w:r w:rsidRPr="00035A07">
        <w:rPr>
          <w:b/>
          <w:sz w:val="28"/>
          <w:szCs w:val="28"/>
        </w:rPr>
        <w:t>Положение о комиссии по поступлению и выбытию активов</w:t>
      </w:r>
    </w:p>
    <w:p w:rsidR="00981560" w:rsidRPr="003D4B20" w:rsidRDefault="00981560" w:rsidP="0098156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b/>
          <w:sz w:val="24"/>
          <w:szCs w:val="24"/>
        </w:rPr>
      </w:pPr>
    </w:p>
    <w:p w:rsidR="00981560" w:rsidRDefault="00981560" w:rsidP="00981560">
      <w:pPr>
        <w:pStyle w:val="a3"/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063E65">
        <w:rPr>
          <w:b/>
          <w:sz w:val="24"/>
          <w:szCs w:val="24"/>
        </w:rPr>
        <w:t>Общие положения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B42BA7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Настоящее положение разработано</w:t>
      </w:r>
      <w:r w:rsidR="00CD60C3">
        <w:rPr>
          <w:sz w:val="24"/>
          <w:szCs w:val="24"/>
        </w:rPr>
        <w:t xml:space="preserve"> в соответствии с Инструкцией №</w:t>
      </w:r>
      <w:r w:rsidRPr="00B42BA7">
        <w:rPr>
          <w:sz w:val="24"/>
          <w:szCs w:val="24"/>
        </w:rPr>
        <w:t>157н и Инструкцией</w:t>
      </w:r>
      <w:r>
        <w:rPr>
          <w:b/>
          <w:sz w:val="24"/>
          <w:szCs w:val="24"/>
        </w:rPr>
        <w:t xml:space="preserve"> </w:t>
      </w:r>
      <w:r w:rsidR="00CD60C3">
        <w:rPr>
          <w:sz w:val="24"/>
          <w:szCs w:val="24"/>
        </w:rPr>
        <w:t>№</w:t>
      </w:r>
      <w:r w:rsidRPr="00B42BA7">
        <w:rPr>
          <w:sz w:val="24"/>
          <w:szCs w:val="24"/>
        </w:rPr>
        <w:t>162н.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Pr="00892315">
        <w:rPr>
          <w:sz w:val="24"/>
          <w:szCs w:val="24"/>
        </w:rPr>
        <w:t>К полномочиям комиссии относится решение вопросов по списанию</w:t>
      </w:r>
      <w:r>
        <w:rPr>
          <w:sz w:val="24"/>
          <w:szCs w:val="24"/>
        </w:rPr>
        <w:t xml:space="preserve"> муниципального имущества в порядке, установленном соответствующим муниципальным нормативным актом.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Состав комиссии по поступлению и выбытию активов (далее - комиссия) утверждается </w:t>
      </w:r>
      <w:r>
        <w:rPr>
          <w:sz w:val="24"/>
          <w:szCs w:val="24"/>
        </w:rPr>
        <w:t>распоряжением главы администрации</w:t>
      </w:r>
      <w:r w:rsidRPr="00B42BA7">
        <w:rPr>
          <w:sz w:val="24"/>
          <w:szCs w:val="24"/>
        </w:rPr>
        <w:t>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Комиссия проводит заседания по мере необходимости.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1.6.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Срок рассмотрения комиссией представленных ей документов не должен превышать 14 календарных дней.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F0796A">
        <w:rPr>
          <w:sz w:val="24"/>
          <w:szCs w:val="24"/>
        </w:rPr>
        <w:t>1.7.</w:t>
      </w:r>
      <w:r>
        <w:rPr>
          <w:b/>
          <w:sz w:val="24"/>
          <w:szCs w:val="24"/>
        </w:rPr>
        <w:tab/>
      </w:r>
      <w:r w:rsidRPr="00B42BA7">
        <w:rPr>
          <w:sz w:val="24"/>
          <w:szCs w:val="24"/>
        </w:rPr>
        <w:t>Заседание комиссии правомочно при наличии на ее заседании не менее двух третей членов ее состава.</w:t>
      </w:r>
      <w:r w:rsidR="00B2333A">
        <w:rPr>
          <w:sz w:val="24"/>
          <w:szCs w:val="24"/>
        </w:rPr>
        <w:t xml:space="preserve"> При временном отсутствии члена комиссии (отпуск, временная нетрудоспособность) в графе «подпись» прописывается причина отсутствия.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1.8.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В случае отсутствия </w:t>
      </w:r>
      <w:r>
        <w:rPr>
          <w:sz w:val="24"/>
          <w:szCs w:val="24"/>
        </w:rPr>
        <w:t>в учреждении</w:t>
      </w:r>
      <w:r w:rsidRPr="00B42BA7">
        <w:rPr>
          <w:sz w:val="24"/>
          <w:szCs w:val="24"/>
        </w:rPr>
        <w:t xml:space="preserve"> 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981560" w:rsidRPr="00631FEA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B42BA7">
        <w:rPr>
          <w:sz w:val="24"/>
          <w:szCs w:val="24"/>
        </w:rPr>
        <w:t>1.</w:t>
      </w: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Если договором, заключенным с экспертом, участвующим в работе комиссии, </w:t>
      </w:r>
      <w:r w:rsidRPr="00631FEA">
        <w:rPr>
          <w:sz w:val="24"/>
          <w:szCs w:val="24"/>
        </w:rPr>
        <w:t xml:space="preserve">предусмотрена </w:t>
      </w:r>
      <w:r w:rsidR="00CD60C3" w:rsidRPr="00631FEA">
        <w:rPr>
          <w:sz w:val="24"/>
          <w:szCs w:val="24"/>
        </w:rPr>
        <w:t>оплата за</w:t>
      </w:r>
      <w:r w:rsidRPr="00631FEA">
        <w:rPr>
          <w:sz w:val="24"/>
          <w:szCs w:val="24"/>
        </w:rPr>
        <w:t xml:space="preserve"> оказани</w:t>
      </w:r>
      <w:r w:rsidR="00CD60C3" w:rsidRPr="00631FEA">
        <w:rPr>
          <w:sz w:val="24"/>
          <w:szCs w:val="24"/>
        </w:rPr>
        <w:t>е</w:t>
      </w:r>
      <w:r w:rsidRPr="00631FEA">
        <w:rPr>
          <w:sz w:val="24"/>
          <w:szCs w:val="24"/>
        </w:rPr>
        <w:t xml:space="preserve"> услуг эксперта, </w:t>
      </w:r>
      <w:r w:rsidR="00CD60C3" w:rsidRPr="00631FEA">
        <w:rPr>
          <w:sz w:val="24"/>
          <w:szCs w:val="24"/>
        </w:rPr>
        <w:t xml:space="preserve">то она </w:t>
      </w:r>
      <w:r w:rsidRPr="00631FEA">
        <w:rPr>
          <w:sz w:val="24"/>
          <w:szCs w:val="24"/>
        </w:rPr>
        <w:t>осуществляется за счет средств бюджета при их наличии (при отсутствии указанных средств договоры с экспертами не заключаются).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631FEA">
        <w:rPr>
          <w:sz w:val="24"/>
          <w:szCs w:val="24"/>
        </w:rPr>
        <w:t>1.10.</w:t>
      </w:r>
      <w:r w:rsidRPr="00631FEA">
        <w:rPr>
          <w:sz w:val="24"/>
          <w:szCs w:val="24"/>
        </w:rPr>
        <w:tab/>
        <w:t>Экспертом не может быть материально ответственное лицо учреждения</w:t>
      </w:r>
      <w:r w:rsidR="00AD0A78" w:rsidRPr="00631FEA">
        <w:t>, на которое возложена ответственность за материальные ценности, в отношении которых принимается решение о списании.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:rsidR="00631FEA" w:rsidRDefault="00631FEA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F0796A">
        <w:rPr>
          <w:b/>
          <w:sz w:val="24"/>
          <w:szCs w:val="24"/>
        </w:rPr>
        <w:t>2.</w:t>
      </w:r>
      <w:r w:rsidRPr="00F0796A">
        <w:rPr>
          <w:b/>
          <w:sz w:val="24"/>
          <w:szCs w:val="24"/>
        </w:rPr>
        <w:tab/>
        <w:t>Принятие решений по поступлению активов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Pr="00E81361">
        <w:rPr>
          <w:sz w:val="24"/>
          <w:szCs w:val="24"/>
        </w:rPr>
        <w:t>В части поступления активов комиссия принимает решения по следующим вопросам: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об определении, к какой категории нефинансовых активов (основные средства, нематериальные активы) относится поступившее имущество;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об определении первоначальной (фактической) стоимости поступивших объектов нефинансовых активов;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о сроках полезного использования поступивших объектов нефинансовых активов в целях принятия их к учету в составе основных средств и нематериальных активов и начисления по ним амортизации.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Принятие решений об отнесении поступившего имущества к объектам основных средств осуществляется на основании Инструкции </w:t>
      </w:r>
      <w:r w:rsidR="00CD60C3">
        <w:rPr>
          <w:sz w:val="24"/>
          <w:szCs w:val="24"/>
        </w:rPr>
        <w:t>№</w:t>
      </w:r>
      <w:r w:rsidRPr="00B42BA7">
        <w:rPr>
          <w:sz w:val="24"/>
          <w:szCs w:val="24"/>
        </w:rPr>
        <w:t>157н, других нормативных правовых актов.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Принятие решений об отнесении поступившего имущества к объектам нематериальных активов или материальных запасов осуществляется на основании Инструкции </w:t>
      </w:r>
      <w:r w:rsidR="00CD60C3">
        <w:rPr>
          <w:sz w:val="24"/>
          <w:szCs w:val="24"/>
        </w:rPr>
        <w:t>№</w:t>
      </w:r>
      <w:r w:rsidRPr="00B42BA7">
        <w:rPr>
          <w:sz w:val="24"/>
          <w:szCs w:val="24"/>
        </w:rPr>
        <w:t>157н, других нормативных правовых актов.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Решение о первоначальной (фактической)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счетов-</w:t>
      </w:r>
      <w:r w:rsidRPr="00B42BA7">
        <w:rPr>
          <w:sz w:val="24"/>
          <w:szCs w:val="24"/>
        </w:rPr>
        <w:lastRenderedPageBreak/>
        <w:t>фактур, накладных и других сопроводительных документов поставщика.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Определение первоначальной (фактической) стоимости нефинансовых активов, поступивших по договорам дарения, пожертвования, оприходованных в виде излишков, выявленных при инвентаризации, осуществляется в соответствии с п. 25 Инструкции </w:t>
      </w:r>
      <w:r w:rsidR="00CD60C3">
        <w:rPr>
          <w:sz w:val="24"/>
          <w:szCs w:val="24"/>
        </w:rPr>
        <w:t>№</w:t>
      </w:r>
      <w:r w:rsidRPr="00B42BA7">
        <w:rPr>
          <w:sz w:val="24"/>
          <w:szCs w:val="24"/>
        </w:rPr>
        <w:t>157н.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Первоначальная (фактическая) стоимость нефинансовых активов при их безвозмездном получении от других организаций определяется на основании данных о первоначальной стоимости предыдущего балансодержателя, указанной в акте о приеме-передаче.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В случае достройки, реконструкции, модернизации объектов основных сре</w:t>
      </w:r>
      <w:proofErr w:type="gramStart"/>
      <w:r w:rsidRPr="00B42BA7">
        <w:rPr>
          <w:sz w:val="24"/>
          <w:szCs w:val="24"/>
        </w:rPr>
        <w:t>дств пр</w:t>
      </w:r>
      <w:proofErr w:type="gramEnd"/>
      <w:r w:rsidRPr="00B42BA7">
        <w:rPr>
          <w:sz w:val="24"/>
          <w:szCs w:val="24"/>
        </w:rPr>
        <w:t>оизводится увеличение их первоначальной стоимости. При приеме объектов основных средств из достройки, реконструкции, модернизации комиссией оформляется Акт приема-сдачи отремонтированных, реконструированных и модернизированных объектов основных средств (ф. 0504103).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2.8.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Поступление нефинансовых активов оформляется комиссией первичными документами в соответствии с Приказом Минфина России от 30.03.2015 </w:t>
      </w:r>
      <w:r w:rsidR="00CD60C3">
        <w:rPr>
          <w:sz w:val="24"/>
          <w:szCs w:val="24"/>
        </w:rPr>
        <w:t>№</w:t>
      </w:r>
      <w:r w:rsidRPr="00B42BA7">
        <w:rPr>
          <w:sz w:val="24"/>
          <w:szCs w:val="24"/>
        </w:rPr>
        <w:t>52н.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Решение о сроках полезного использования поступивших основных средств, нематериальных активов и начисления амортизации принимается комиссией в соответствии с п. 44 Инструкции </w:t>
      </w:r>
      <w:r w:rsidR="00CD60C3">
        <w:rPr>
          <w:sz w:val="24"/>
          <w:szCs w:val="24"/>
        </w:rPr>
        <w:t>№</w:t>
      </w:r>
      <w:r w:rsidRPr="00B42BA7">
        <w:rPr>
          <w:sz w:val="24"/>
          <w:szCs w:val="24"/>
        </w:rPr>
        <w:t xml:space="preserve">157н, учетной политикой </w:t>
      </w:r>
      <w:r>
        <w:rPr>
          <w:sz w:val="24"/>
          <w:szCs w:val="24"/>
        </w:rPr>
        <w:t>учреждения</w:t>
      </w:r>
      <w:r w:rsidRPr="00B42BA7">
        <w:rPr>
          <w:sz w:val="24"/>
          <w:szCs w:val="24"/>
        </w:rPr>
        <w:t xml:space="preserve">, Классификацией основных средств, включаемых в амортизационные группы, утвержденной Постановлением Правительства РФ от 01.01.2002 </w:t>
      </w:r>
      <w:r w:rsidR="00CD60C3">
        <w:rPr>
          <w:sz w:val="24"/>
          <w:szCs w:val="24"/>
        </w:rPr>
        <w:t>№</w:t>
      </w:r>
      <w:r w:rsidRPr="00B42BA7">
        <w:rPr>
          <w:sz w:val="24"/>
          <w:szCs w:val="24"/>
        </w:rPr>
        <w:t>1, документами производителя.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B42BA7">
        <w:rPr>
          <w:sz w:val="24"/>
          <w:szCs w:val="24"/>
        </w:rPr>
        <w:t>По объектам основных средств, по которым отсутствует информация о сроках полезного использования в Классификации основных средств и документах производителя, комиссия принимает решение самостоятельно с учетом: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ожидаемого срока использования этого объекта в соответствии с ожидаемой производительностью или мощностью;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нормативно-правовых и других ограничений использования этого объекта;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гарантийного срока использования объекта;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сроков фактической эксплуатации и ранее начисленной суммы амортизации - для объектов, безвозмездно полученных от учреждений, государственных и муниципальных организаций.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2.10.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2.11.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</w:t>
      </w:r>
      <w:r>
        <w:rPr>
          <w:sz w:val="24"/>
          <w:szCs w:val="24"/>
        </w:rPr>
        <w:t>учреждения</w:t>
      </w:r>
      <w:r w:rsidRPr="00B42BA7">
        <w:rPr>
          <w:sz w:val="24"/>
          <w:szCs w:val="24"/>
        </w:rPr>
        <w:t>.</w:t>
      </w:r>
    </w:p>
    <w:p w:rsidR="00981560" w:rsidRPr="006A74EE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6A74EE">
        <w:rPr>
          <w:b/>
          <w:sz w:val="24"/>
          <w:szCs w:val="24"/>
        </w:rPr>
        <w:t>3.</w:t>
      </w:r>
      <w:r w:rsidRPr="006A74EE">
        <w:rPr>
          <w:b/>
          <w:sz w:val="24"/>
          <w:szCs w:val="24"/>
        </w:rPr>
        <w:tab/>
        <w:t>Принятие решений по выбытию (списанию) активов и задолженности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</w:r>
      <w:r w:rsidRPr="00436F72">
        <w:rPr>
          <w:sz w:val="24"/>
          <w:szCs w:val="24"/>
        </w:rPr>
        <w:t>В части выбытия (списания) активов  и задолженности комиссия принимает решения по следующим вопросам</w:t>
      </w:r>
      <w:r w:rsidRPr="00B42BA7">
        <w:rPr>
          <w:sz w:val="24"/>
          <w:szCs w:val="24"/>
        </w:rPr>
        <w:t>: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о выбытии (списании) нефинансовых активов (в том числе объектов стоимост</w:t>
      </w:r>
      <w:r w:rsidR="00CD60C3">
        <w:rPr>
          <w:sz w:val="24"/>
          <w:szCs w:val="24"/>
        </w:rPr>
        <w:t xml:space="preserve">ью до </w:t>
      </w:r>
      <w:r w:rsidR="00CD60C3" w:rsidRPr="00892315">
        <w:rPr>
          <w:sz w:val="24"/>
          <w:szCs w:val="24"/>
        </w:rPr>
        <w:t>10</w:t>
      </w:r>
      <w:r w:rsidRPr="00892315">
        <w:rPr>
          <w:sz w:val="24"/>
          <w:szCs w:val="24"/>
        </w:rPr>
        <w:t>000 руб.</w:t>
      </w:r>
      <w:r w:rsidRPr="00B42BA7">
        <w:rPr>
          <w:sz w:val="24"/>
          <w:szCs w:val="24"/>
        </w:rPr>
        <w:t xml:space="preserve"> включительно, учитываемых на </w:t>
      </w:r>
      <w:proofErr w:type="spellStart"/>
      <w:r w:rsidRPr="00B42BA7">
        <w:rPr>
          <w:sz w:val="24"/>
          <w:szCs w:val="24"/>
        </w:rPr>
        <w:t>забалансовом</w:t>
      </w:r>
      <w:proofErr w:type="spellEnd"/>
      <w:r w:rsidRPr="00B42BA7">
        <w:rPr>
          <w:sz w:val="24"/>
          <w:szCs w:val="24"/>
        </w:rPr>
        <w:t xml:space="preserve"> счете 21);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пригодности для дальнейшего использования отдельных узлов, деталей, конструкций и материалов, полученных в результате списания объектов основных средств;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частичной ликвидации (</w:t>
      </w:r>
      <w:proofErr w:type="spellStart"/>
      <w:r w:rsidRPr="00B42BA7">
        <w:rPr>
          <w:sz w:val="24"/>
          <w:szCs w:val="24"/>
        </w:rPr>
        <w:t>разукомплектации</w:t>
      </w:r>
      <w:proofErr w:type="spellEnd"/>
      <w:r w:rsidRPr="00B42BA7">
        <w:rPr>
          <w:sz w:val="24"/>
          <w:szCs w:val="24"/>
        </w:rPr>
        <w:t>) основных средств;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</w:t>
      </w:r>
      <w:proofErr w:type="gramStart"/>
      <w:r w:rsidRPr="00B42BA7">
        <w:rPr>
          <w:sz w:val="24"/>
          <w:szCs w:val="24"/>
        </w:rPr>
        <w:t>выбытии</w:t>
      </w:r>
      <w:proofErr w:type="gramEnd"/>
      <w:r w:rsidRPr="00B42BA7">
        <w:rPr>
          <w:sz w:val="24"/>
          <w:szCs w:val="24"/>
        </w:rPr>
        <w:t xml:space="preserve"> периодических изданий, учитываемых на </w:t>
      </w:r>
      <w:proofErr w:type="spellStart"/>
      <w:r w:rsidRPr="00B42BA7">
        <w:rPr>
          <w:sz w:val="24"/>
          <w:szCs w:val="24"/>
        </w:rPr>
        <w:t>забалансовом</w:t>
      </w:r>
      <w:proofErr w:type="spellEnd"/>
      <w:r w:rsidRPr="00B42BA7">
        <w:rPr>
          <w:sz w:val="24"/>
          <w:szCs w:val="24"/>
        </w:rPr>
        <w:t xml:space="preserve"> счете 23;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</w:t>
      </w:r>
      <w:proofErr w:type="gramStart"/>
      <w:r w:rsidRPr="00B42BA7">
        <w:rPr>
          <w:sz w:val="24"/>
          <w:szCs w:val="24"/>
        </w:rPr>
        <w:t>списании</w:t>
      </w:r>
      <w:proofErr w:type="gramEnd"/>
      <w:r w:rsidRPr="00B42BA7">
        <w:rPr>
          <w:sz w:val="24"/>
          <w:szCs w:val="24"/>
        </w:rPr>
        <w:t xml:space="preserve"> задолженности с </w:t>
      </w:r>
      <w:proofErr w:type="spellStart"/>
      <w:r w:rsidRPr="00B42BA7">
        <w:rPr>
          <w:sz w:val="24"/>
          <w:szCs w:val="24"/>
        </w:rPr>
        <w:t>забалансового</w:t>
      </w:r>
      <w:proofErr w:type="spellEnd"/>
      <w:r w:rsidRPr="00B42BA7">
        <w:rPr>
          <w:sz w:val="24"/>
          <w:szCs w:val="24"/>
        </w:rPr>
        <w:t xml:space="preserve"> счета 04.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Решение о выбытии имущества Администрации принимается в случае, если: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имущество непригодно для дальнейшего использования вследствие полной или частичной утраты потребительских свойств, в том числе физического или морального износа;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имущество выбыло из владения, пользования, распоряжения вследствие гибели или </w:t>
      </w:r>
      <w:r w:rsidRPr="00B42BA7">
        <w:rPr>
          <w:sz w:val="24"/>
          <w:szCs w:val="24"/>
        </w:rPr>
        <w:lastRenderedPageBreak/>
        <w:t xml:space="preserve">уничтожения, в том числе помимо воли </w:t>
      </w:r>
      <w:r>
        <w:rPr>
          <w:sz w:val="24"/>
          <w:szCs w:val="24"/>
        </w:rPr>
        <w:t>учреждения</w:t>
      </w:r>
      <w:r w:rsidRPr="00B42BA7">
        <w:rPr>
          <w:sz w:val="24"/>
          <w:szCs w:val="24"/>
        </w:rPr>
        <w:t xml:space="preserve"> (хищения, недостачи, порчи, </w:t>
      </w:r>
      <w:proofErr w:type="gramStart"/>
      <w:r w:rsidRPr="00B42BA7">
        <w:rPr>
          <w:sz w:val="24"/>
          <w:szCs w:val="24"/>
        </w:rPr>
        <w:t>выявленных</w:t>
      </w:r>
      <w:proofErr w:type="gramEnd"/>
      <w:r w:rsidRPr="00B42BA7">
        <w:rPr>
          <w:sz w:val="24"/>
          <w:szCs w:val="24"/>
        </w:rPr>
        <w:t xml:space="preserve"> при инвентаризации);</w:t>
      </w:r>
    </w:p>
    <w:p w:rsidR="00981560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  <w:proofErr w:type="gramEnd"/>
    </w:p>
    <w:p w:rsidR="00981560" w:rsidRPr="00F0796A" w:rsidRDefault="00981560" w:rsidP="00981560">
      <w:pPr>
        <w:pStyle w:val="a3"/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Pr="00B42BA7">
        <w:rPr>
          <w:sz w:val="24"/>
          <w:szCs w:val="24"/>
        </w:rPr>
        <w:t xml:space="preserve"> в других случаях прекращения права оперативного управления, предусмотренных законодательством РФ.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Решение о списании имущества и задолженности принимается комиссией после проведения следующих мероприятий: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42BA7">
        <w:rPr>
          <w:sz w:val="24"/>
          <w:szCs w:val="24"/>
        </w:rPr>
        <w:t>- осмотра имущества, подлежащего списанию, с учетом данных, содержащихся в учетно-технической и иной документации;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42BA7">
        <w:rPr>
          <w:sz w:val="24"/>
          <w:szCs w:val="24"/>
        </w:rPr>
        <w:t>- принятия решения по вопросу о пригодности дальнейшего использования имущества, возможности и эффективности его восстановления;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42BA7">
        <w:rPr>
          <w:sz w:val="24"/>
          <w:szCs w:val="24"/>
        </w:rPr>
        <w:t>- принятия решения о возможности использования отдельных узлов, деталей, конструкций и материалов от списания имущества;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proofErr w:type="gramStart"/>
      <w:r w:rsidRPr="00B42BA7">
        <w:rPr>
          <w:sz w:val="24"/>
          <w:szCs w:val="24"/>
        </w:rPr>
        <w:t>- установления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  <w:proofErr w:type="gramEnd"/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42BA7">
        <w:rPr>
          <w:sz w:val="24"/>
          <w:szCs w:val="24"/>
        </w:rPr>
        <w:t>- установления лиц, виновных в списании имущества, до истечения срока его полезного использования;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42BA7">
        <w:rPr>
          <w:sz w:val="24"/>
          <w:szCs w:val="24"/>
        </w:rPr>
        <w:t>- проверки документов, необходимых для списания задолженности неплатежеспособных дебиторов.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 xml:space="preserve">Выбытие (списание) нефинансовых активов оформляется документами в соответствии с Приказом Минфина России от 30.03.2015 </w:t>
      </w:r>
      <w:r w:rsidR="00CD60C3">
        <w:rPr>
          <w:sz w:val="24"/>
          <w:szCs w:val="24"/>
        </w:rPr>
        <w:t>№</w:t>
      </w:r>
      <w:r w:rsidRPr="00B42BA7">
        <w:rPr>
          <w:sz w:val="24"/>
          <w:szCs w:val="24"/>
        </w:rPr>
        <w:t>52н.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Оформленный комиссией акт о списании имущества утверждается руководителем после соответствующего согласования.</w:t>
      </w:r>
    </w:p>
    <w:p w:rsidR="00981560" w:rsidRPr="00B42BA7" w:rsidRDefault="00981560" w:rsidP="00981560">
      <w:pPr>
        <w:pStyle w:val="a3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</w:rPr>
        <w:tab/>
      </w:r>
      <w:r w:rsidRPr="00B42BA7">
        <w:rPr>
          <w:sz w:val="24"/>
          <w:szCs w:val="24"/>
        </w:rPr>
        <w:t>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981560" w:rsidRPr="00B42BA7" w:rsidRDefault="00981560" w:rsidP="0098156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B42BA7">
        <w:rPr>
          <w:sz w:val="24"/>
          <w:szCs w:val="24"/>
        </w:rPr>
        <w:t xml:space="preserve">Реализация таких мероприятий осуществляется </w:t>
      </w:r>
      <w:r>
        <w:rPr>
          <w:sz w:val="24"/>
          <w:szCs w:val="24"/>
        </w:rPr>
        <w:t>учреждением</w:t>
      </w:r>
      <w:r w:rsidRPr="00B42BA7">
        <w:rPr>
          <w:sz w:val="24"/>
          <w:szCs w:val="24"/>
        </w:rPr>
        <w:t xml:space="preserve"> самостоятельно либо с привлечением третьих лиц на основании заключенного договора (контракта) и подтверждается комиссией.</w:t>
      </w:r>
    </w:p>
    <w:p w:rsidR="00981560" w:rsidRDefault="00981560" w:rsidP="0098156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both"/>
      </w:pPr>
    </w:p>
    <w:p w:rsidR="00981560" w:rsidRPr="00180152" w:rsidRDefault="00981560" w:rsidP="00981560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</w:p>
    <w:p w:rsidR="00981560" w:rsidRPr="00180152" w:rsidRDefault="00981560" w:rsidP="00981560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города Армянска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 xml:space="preserve">А.А. Черненко      </w:t>
      </w:r>
    </w:p>
    <w:p w:rsidR="00981560" w:rsidRDefault="00981560" w:rsidP="00981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560" w:rsidRPr="00017010" w:rsidRDefault="00981560" w:rsidP="00981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560" w:rsidRPr="00180152" w:rsidRDefault="00981560" w:rsidP="009815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Начальник отдела бухгалтерского </w:t>
      </w:r>
    </w:p>
    <w:p w:rsidR="00981560" w:rsidRPr="00180152" w:rsidRDefault="00981560" w:rsidP="009815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>учета и отчетности</w:t>
      </w:r>
    </w:p>
    <w:p w:rsidR="00981560" w:rsidRPr="00180152" w:rsidRDefault="00981560" w:rsidP="009815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52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Армянска </w:t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</w:r>
      <w:r w:rsidRPr="00180152">
        <w:rPr>
          <w:rFonts w:ascii="Times New Roman" w:hAnsi="Times New Roman" w:cs="Times New Roman"/>
          <w:b/>
          <w:sz w:val="24"/>
          <w:szCs w:val="24"/>
        </w:rPr>
        <w:tab/>
        <w:t xml:space="preserve">О.Г. Абраменко </w:t>
      </w:r>
    </w:p>
    <w:p w:rsidR="00981560" w:rsidRPr="00017010" w:rsidRDefault="00981560" w:rsidP="00981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560" w:rsidRDefault="00981560" w:rsidP="009815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560" w:rsidRDefault="00981560" w:rsidP="0098156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82DB0" w:rsidRDefault="00A82DB0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Pr="00ED70BA" w:rsidRDefault="00ED70BA" w:rsidP="00ED70BA">
      <w:pPr>
        <w:widowControl w:val="0"/>
        <w:tabs>
          <w:tab w:val="left" w:pos="6379"/>
        </w:tabs>
        <w:ind w:left="5670" w:firstLine="709"/>
        <w:rPr>
          <w:color w:val="000000"/>
          <w:sz w:val="22"/>
          <w:szCs w:val="22"/>
        </w:rPr>
      </w:pPr>
      <w:r w:rsidRPr="00ED70BA">
        <w:rPr>
          <w:color w:val="000000"/>
          <w:sz w:val="22"/>
          <w:szCs w:val="22"/>
        </w:rPr>
        <w:lastRenderedPageBreak/>
        <w:t>Приложение 2 к Положению</w:t>
      </w:r>
    </w:p>
    <w:p w:rsidR="00ED70BA" w:rsidRDefault="00ED70BA" w:rsidP="00ED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70BA" w:rsidRDefault="00ED70BA" w:rsidP="00ED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D70BA" w:rsidRPr="00ED70BA" w:rsidRDefault="00ED70BA" w:rsidP="00ED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D70BA">
        <w:rPr>
          <w:b/>
          <w:sz w:val="28"/>
          <w:szCs w:val="28"/>
        </w:rPr>
        <w:t xml:space="preserve">Положение </w:t>
      </w:r>
    </w:p>
    <w:p w:rsidR="00ED70BA" w:rsidRPr="00ED70BA" w:rsidRDefault="00ED70BA" w:rsidP="00ED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D70BA">
        <w:rPr>
          <w:b/>
          <w:sz w:val="28"/>
          <w:szCs w:val="28"/>
        </w:rPr>
        <w:t>об инвентаризации имущества и обязательств Администрации</w:t>
      </w:r>
    </w:p>
    <w:p w:rsid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rPr>
          <w:b/>
        </w:rPr>
        <w:t>1.</w:t>
      </w:r>
      <w:r w:rsidRPr="00ED70BA">
        <w:rPr>
          <w:b/>
        </w:rPr>
        <w:tab/>
        <w:t>Организация проведения инвентаризации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1.1.</w:t>
      </w:r>
      <w:r w:rsidRPr="00ED70BA">
        <w:tab/>
        <w:t>Инвентаризация имущества и обязательств администрации проводится в соответствии с требованиями ст. 11 Федерального закона № 402-ФЗ, п. п. 6, 20 Инструкции № 157н, Методических указаний по инвентаризации имущества и финансовых обязательств, утвержденных Приказом Минфина России от 13.06.1995 №49.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1.2.</w:t>
      </w:r>
      <w:r w:rsidRPr="00ED70BA">
        <w:tab/>
        <w:t>Целями инвентаризации являются выявление фактического наличия имущества, сопоставление с данными бухгалтерского учета и проверка полноты отражения в бухгалтерском учете обязательств.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1.3.</w:t>
      </w:r>
      <w:r w:rsidRPr="00ED70BA">
        <w:tab/>
        <w:t>Настоящее Положение устанавливает случаи, сроки и порядок проведения инвентаризации имущества и обязательств и оформления ее результатов.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1.4.</w:t>
      </w:r>
      <w:r w:rsidRPr="00ED70BA">
        <w:tab/>
        <w:t>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администрации, кроме случаев, предусмотренных в п. 1.5 настоящего Положения.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1.5.</w:t>
      </w:r>
      <w:r w:rsidRPr="00ED70BA">
        <w:tab/>
        <w:t>Инвентаризация имущества и обязательств администрации проводится обязательно: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- при передаче имущества администрации в аренду, выкупе, продаже;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- перед составлением годовой бухгалтерской отчетности, кроме имущества, инвентаризация которого проводилась не ранее 1 октября отчетного года. Инвентаризация основных сре</w:t>
      </w:r>
      <w:proofErr w:type="gramStart"/>
      <w:r w:rsidRPr="00ED70BA">
        <w:t>дств пр</w:t>
      </w:r>
      <w:proofErr w:type="gramEnd"/>
      <w:r w:rsidRPr="00ED70BA">
        <w:t>оводится ежегодно, а библиотечных фондов - один раз в пять лет;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- при смене материально ответственных лиц (на день приемки-передачи дел);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- при установлении фактов хищений или злоупотреблений, а также порчи ценностей;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- в случае стихийных бедствий, пожара, аварий или других чрезвычайных ситуаций, вызванных экстремальными условиями;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- при ликвидации (реорганизации) администрации перед составлением ликвидационного (разделительного) баланса и в других случаях, предусматриваемых законодательством Российской Федерации или нормативными актами Минфина России.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Перед годовой отчетностью подлежат инвентаризации наличные денежные средства, денежные документы и бланки строгой отчетности, находящиеся в кассе администрации.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1.6.</w:t>
      </w:r>
      <w:r w:rsidRPr="00ED70BA">
        <w:tab/>
        <w:t xml:space="preserve">Издается распоряжение главы администрации о проведении </w:t>
      </w:r>
      <w:proofErr w:type="gramStart"/>
      <w:r w:rsidRPr="00ED70BA">
        <w:t>инвентаризации</w:t>
      </w:r>
      <w:proofErr w:type="gramEnd"/>
      <w:r w:rsidRPr="00ED70BA">
        <w:t xml:space="preserve"> в котором указываются: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- наименование имущества и обязательств, подлежащих инвентаризации;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- дата начала и окончания проведения инвентаризации;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- причина проведения инвентаризации.</w:t>
      </w:r>
    </w:p>
    <w:p w:rsidR="00ED70BA" w:rsidRPr="00ED70BA" w:rsidRDefault="00ED70BA" w:rsidP="00ED70BA">
      <w:pPr>
        <w:ind w:firstLine="709"/>
        <w:jc w:val="both"/>
        <w:rPr>
          <w:b/>
        </w:rPr>
      </w:pPr>
      <w:r w:rsidRPr="00ED70BA">
        <w:t>1.7.</w:t>
      </w:r>
      <w:r w:rsidRPr="00ED70BA">
        <w:tab/>
        <w:t>Членами комиссии могут быть работники администрации (в обязательном порядке работники отдела бухгалтерского учета и отчетности, заведующий хозяйством МКУ «АХЧ » г. Армянска) и другие специалисты, которые способны оценить состояние имущества и обязательств администрации. Кроме того, в инвентаризационную комиссию могут быть включены представители независимых аудиторских организаций.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1.8.</w:t>
      </w:r>
      <w:r w:rsidRPr="00ED70BA">
        <w:tab/>
        <w:t>Председатель инвентаризационной комиссии перед началом инвентаризации подготавливает план работы, проводит инструктаж с членами комиссии и организует изучение ими законодательства Российской Федерации, нормативных правовых актов по проведению инвентаризации, организации и ведению бухгалтерского учета имущества и обязательств, ознакомляет членов комиссии с материалами предыдущих инвентаризаций, ревизий и проверок.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1.9.</w:t>
      </w:r>
      <w:r w:rsidRPr="00ED70BA">
        <w:tab/>
        <w:t>Присутствие материально ответственных лиц при проверке фактического наличия имущества является обязательным.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lastRenderedPageBreak/>
        <w:t>1.10.</w:t>
      </w:r>
      <w:r w:rsidRPr="00ED70BA">
        <w:tab/>
        <w:t>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 Учреждение использует формы инвентаризационных описей, приведенные в Приказе Минфина России от 30.03.2015 № 52н.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1.11.</w:t>
      </w:r>
      <w:r w:rsidRPr="00ED70BA">
        <w:tab/>
        <w:t>Инвентаризационные описи составляются не менее чем в двух экземплярах отдельно по каждому месту хранения ценностей и материально ответственным лицам.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хранение, кроме того, расписка подтверждает проверку комиссией имущества в их присутствии. Один экземпляр передается в бухгалтерию, а второй остается у материально ответственных лиц.</w:t>
      </w:r>
    </w:p>
    <w:p w:rsidR="00ED70BA" w:rsidRPr="00ED70BA" w:rsidRDefault="00ED70BA" w:rsidP="00ED70BA">
      <w:pPr>
        <w:widowControl w:val="0"/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D70BA">
        <w:t>1.12.</w:t>
      </w:r>
      <w:r w:rsidRPr="00ED70BA">
        <w:tab/>
        <w:t>На имущество, находящееся на ответственном хранении, арендованное, составляются отдельные описи (акты).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rPr>
          <w:b/>
        </w:rPr>
        <w:t>2.</w:t>
      </w:r>
      <w:r w:rsidRPr="00ED70BA">
        <w:rPr>
          <w:b/>
        </w:rPr>
        <w:tab/>
        <w:t>Имущество и обязательства, подлежащие инвентаризации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2.1.</w:t>
      </w:r>
      <w:r w:rsidRPr="00ED70BA">
        <w:tab/>
        <w:t>Инвентаризации подлежит все имущество администрации независимо от его местонахождения, а также все виды обязательств, в том числе: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1.</w:t>
      </w:r>
      <w:r w:rsidRPr="00ED70BA">
        <w:tab/>
        <w:t>Имущество и обязательства, учтенные на балансовых счетах: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основные средства;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нематериальные активы;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непроизведенные активы;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материальные запасы;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денежные средства;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денежные документы;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расчеты.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2.</w:t>
      </w:r>
      <w:r w:rsidRPr="00ED70BA">
        <w:tab/>
        <w:t xml:space="preserve">Имущество, учтенное на </w:t>
      </w:r>
      <w:proofErr w:type="spellStart"/>
      <w:r w:rsidRPr="00ED70BA">
        <w:t>забалансовых</w:t>
      </w:r>
      <w:proofErr w:type="spellEnd"/>
      <w:r w:rsidRPr="00ED70BA">
        <w:t xml:space="preserve"> счетах.</w:t>
      </w:r>
    </w:p>
    <w:p w:rsidR="00ED70BA" w:rsidRPr="00ED70BA" w:rsidRDefault="00ED70BA" w:rsidP="00ED70BA">
      <w:pPr>
        <w:widowControl w:val="0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3.</w:t>
      </w:r>
      <w:r w:rsidRPr="00ED70BA">
        <w:tab/>
        <w:t>Другое имущество и обязательства в соответствии с приказом об инвентаризации.</w:t>
      </w:r>
    </w:p>
    <w:p w:rsidR="00ED70BA" w:rsidRPr="00ED70BA" w:rsidRDefault="00ED70BA" w:rsidP="00ED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70BA">
        <w:t>Фактически находящееся в администрации имущество, не учтенное по каким-либо причинам, подлежит принятию к бухгалтерскому учету.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rPr>
          <w:b/>
        </w:rPr>
        <w:t>3.</w:t>
      </w:r>
      <w:r w:rsidRPr="00ED70BA">
        <w:rPr>
          <w:b/>
        </w:rPr>
        <w:tab/>
        <w:t>Оформление результатов инвентаризации и регулирование выявленных расхождений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3.1.</w:t>
      </w:r>
      <w:r w:rsidRPr="00ED70BA">
        <w:tab/>
        <w:t xml:space="preserve">На основании инвентаризационных описей (сличительных ведомостей), по которым выявлено несоответствие фактического наличия финансовых и нефинансовых активов, иного имущества и обязательств данным бухгалтерского учета, бухгалтерия оформляет Ведомости расхождений по результатам инвентаризации (ф. 0504092). В них фиксируются установленные расхождения с данными бухгалтерского учета - недостачи и излишки по каждому объекту учета в количественном и стоимостном выражении. На ценности, числящиеся в бухгалтерском учете на </w:t>
      </w:r>
      <w:proofErr w:type="spellStart"/>
      <w:r w:rsidRPr="00ED70BA">
        <w:t>забалансовых</w:t>
      </w:r>
      <w:proofErr w:type="spellEnd"/>
      <w:r w:rsidRPr="00ED70BA">
        <w:t xml:space="preserve"> счетах, составляется отдельная ведомость.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3.2.</w:t>
      </w:r>
      <w:r w:rsidRPr="00ED70BA">
        <w:tab/>
        <w:t>Оформленные ведомости подписываются начальником отдела бухгалтерского учета и отчетности, исполнителем и передаются председателю инвентаризационной комиссии.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D70BA">
        <w:t>3.3.</w:t>
      </w:r>
      <w:r w:rsidRPr="00ED70BA">
        <w:tab/>
        <w:t>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инвентаризационных описях (актах).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3.4.</w:t>
      </w:r>
      <w:r w:rsidRPr="00ED70BA">
        <w:tab/>
        <w:t>По результатам инвентаризации председатель инвентаризационной комиссии подготавливает главе администрации предложения: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по отнесению недостач имущества, а также имущества, пришедшего в негодность, за счет виновных лиц либо их списанию;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lastRenderedPageBreak/>
        <w:t>- по оприходованию излишков;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недостач, возникших в ее результате;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по оптимизации приема, хранения и отпуска материальных ценностей;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- иные предложения.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3.5.</w:t>
      </w:r>
      <w:r w:rsidRPr="00ED70BA">
        <w:tab/>
        <w:t>На основании инвентаризационных описей (сличительных ведомостей), при необходимости - Ведомости расхождений по результатам инвентаризации (ф. 0504092), комиссия составляет Акт о результатах инвентаризации (ф. 0504835). Этот акт представляется на рассмотрение и утверждение главе администрации с приложением ведомости расхождений по результатам инвентаризации.</w:t>
      </w:r>
    </w:p>
    <w:p w:rsidR="00ED70BA" w:rsidRPr="00ED70BA" w:rsidRDefault="00ED70BA" w:rsidP="00ED70B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ED70BA">
        <w:t>3.6.</w:t>
      </w:r>
      <w:r w:rsidRPr="00ED70BA">
        <w:tab/>
        <w:t>Результаты проведения инвентаризации отражаются в бухгалтерском учете и отчетности того отчетного периода, к которому относится дата, по состоянию на которую проводилась инвентаризация.</w:t>
      </w:r>
    </w:p>
    <w:p w:rsidR="00ED70BA" w:rsidRPr="00ED70BA" w:rsidRDefault="00ED70BA" w:rsidP="00ED70BA">
      <w:pPr>
        <w:widowControl w:val="0"/>
        <w:tabs>
          <w:tab w:val="left" w:pos="1418"/>
        </w:tabs>
      </w:pPr>
      <w:r w:rsidRPr="00ED70BA">
        <w:tab/>
      </w:r>
    </w:p>
    <w:p w:rsidR="00ED70BA" w:rsidRPr="00ED70BA" w:rsidRDefault="00ED70BA" w:rsidP="00ED70BA">
      <w:pPr>
        <w:widowControl w:val="0"/>
        <w:tabs>
          <w:tab w:val="left" w:pos="1418"/>
        </w:tabs>
      </w:pPr>
    </w:p>
    <w:p w:rsidR="00ED70BA" w:rsidRPr="00ED70BA" w:rsidRDefault="00ED70BA" w:rsidP="00ED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70BA" w:rsidRPr="00ED70BA" w:rsidRDefault="00ED70BA" w:rsidP="00ED70BA">
      <w:pPr>
        <w:widowControl w:val="0"/>
        <w:tabs>
          <w:tab w:val="left" w:pos="7655"/>
        </w:tabs>
        <w:autoSpaceDE w:val="0"/>
        <w:autoSpaceDN w:val="0"/>
        <w:jc w:val="both"/>
        <w:rPr>
          <w:b/>
        </w:rPr>
      </w:pPr>
      <w:r w:rsidRPr="00ED70BA">
        <w:rPr>
          <w:b/>
        </w:rPr>
        <w:t>Заместитель главы администрации</w:t>
      </w:r>
      <w:r w:rsidRPr="00ED70BA">
        <w:rPr>
          <w:b/>
        </w:rPr>
        <w:tab/>
      </w:r>
      <w:r w:rsidRPr="00ED70BA">
        <w:rPr>
          <w:b/>
        </w:rPr>
        <w:tab/>
      </w:r>
    </w:p>
    <w:p w:rsidR="00ED70BA" w:rsidRPr="00ED70BA" w:rsidRDefault="00ED70BA" w:rsidP="00ED70BA">
      <w:pPr>
        <w:widowControl w:val="0"/>
        <w:tabs>
          <w:tab w:val="left" w:pos="7797"/>
        </w:tabs>
        <w:autoSpaceDE w:val="0"/>
        <w:autoSpaceDN w:val="0"/>
        <w:jc w:val="both"/>
        <w:rPr>
          <w:b/>
        </w:rPr>
      </w:pPr>
      <w:r w:rsidRPr="00ED70BA">
        <w:rPr>
          <w:b/>
        </w:rPr>
        <w:t>города Армянска</w:t>
      </w:r>
      <w:r w:rsidRPr="00ED70BA">
        <w:rPr>
          <w:b/>
        </w:rPr>
        <w:tab/>
        <w:t xml:space="preserve">А.А. Черненко      </w:t>
      </w:r>
    </w:p>
    <w:p w:rsidR="00ED70BA" w:rsidRPr="00ED70BA" w:rsidRDefault="00ED70BA" w:rsidP="00ED70BA">
      <w:pPr>
        <w:widowControl w:val="0"/>
        <w:autoSpaceDE w:val="0"/>
        <w:autoSpaceDN w:val="0"/>
        <w:jc w:val="both"/>
      </w:pPr>
    </w:p>
    <w:p w:rsidR="00ED70BA" w:rsidRPr="00ED70BA" w:rsidRDefault="00ED70BA" w:rsidP="00ED70BA">
      <w:pPr>
        <w:widowControl w:val="0"/>
        <w:autoSpaceDE w:val="0"/>
        <w:autoSpaceDN w:val="0"/>
        <w:jc w:val="both"/>
      </w:pPr>
    </w:p>
    <w:p w:rsidR="00ED70BA" w:rsidRPr="00ED70BA" w:rsidRDefault="00ED70BA" w:rsidP="00ED70BA">
      <w:pPr>
        <w:widowControl w:val="0"/>
        <w:autoSpaceDE w:val="0"/>
        <w:autoSpaceDN w:val="0"/>
        <w:jc w:val="both"/>
        <w:rPr>
          <w:b/>
        </w:rPr>
      </w:pPr>
      <w:r w:rsidRPr="00ED70BA">
        <w:rPr>
          <w:b/>
        </w:rPr>
        <w:t xml:space="preserve">Начальник отдела бухгалтерского </w:t>
      </w:r>
    </w:p>
    <w:p w:rsidR="00ED70BA" w:rsidRPr="00ED70BA" w:rsidRDefault="00ED70BA" w:rsidP="00ED70BA">
      <w:pPr>
        <w:widowControl w:val="0"/>
        <w:autoSpaceDE w:val="0"/>
        <w:autoSpaceDN w:val="0"/>
        <w:jc w:val="both"/>
        <w:rPr>
          <w:b/>
        </w:rPr>
      </w:pPr>
      <w:r w:rsidRPr="00ED70BA">
        <w:rPr>
          <w:b/>
        </w:rPr>
        <w:t>учета и отчетности</w:t>
      </w:r>
    </w:p>
    <w:p w:rsidR="00ED70BA" w:rsidRPr="00ED70BA" w:rsidRDefault="00ED70BA" w:rsidP="00ED70BA">
      <w:pPr>
        <w:widowControl w:val="0"/>
        <w:autoSpaceDE w:val="0"/>
        <w:autoSpaceDN w:val="0"/>
        <w:jc w:val="both"/>
        <w:rPr>
          <w:b/>
        </w:rPr>
      </w:pPr>
      <w:r w:rsidRPr="00ED70BA">
        <w:rPr>
          <w:b/>
        </w:rPr>
        <w:t xml:space="preserve">администрации города Армянска </w:t>
      </w:r>
      <w:r w:rsidRPr="00ED70BA">
        <w:rPr>
          <w:b/>
        </w:rPr>
        <w:tab/>
      </w:r>
      <w:r w:rsidRPr="00ED70BA">
        <w:rPr>
          <w:b/>
        </w:rPr>
        <w:tab/>
      </w:r>
      <w:r w:rsidRPr="00ED70BA">
        <w:rPr>
          <w:b/>
        </w:rPr>
        <w:tab/>
      </w:r>
      <w:r w:rsidRPr="00ED70BA">
        <w:rPr>
          <w:b/>
        </w:rPr>
        <w:tab/>
      </w:r>
      <w:r w:rsidRPr="00ED70BA">
        <w:rPr>
          <w:b/>
        </w:rPr>
        <w:tab/>
      </w:r>
      <w:r w:rsidRPr="00ED70BA">
        <w:rPr>
          <w:b/>
        </w:rPr>
        <w:tab/>
        <w:t xml:space="preserve">О.Г. Абраменко </w:t>
      </w:r>
    </w:p>
    <w:p w:rsidR="00ED70BA" w:rsidRPr="00ED70BA" w:rsidRDefault="00ED70BA" w:rsidP="00ED70BA">
      <w:pPr>
        <w:widowControl w:val="0"/>
        <w:autoSpaceDE w:val="0"/>
        <w:autoSpaceDN w:val="0"/>
        <w:jc w:val="both"/>
        <w:rPr>
          <w:b/>
        </w:rPr>
      </w:pPr>
    </w:p>
    <w:p w:rsidR="00ED70BA" w:rsidRPr="00ED70BA" w:rsidRDefault="00ED70BA" w:rsidP="00ED70BA">
      <w:pPr>
        <w:widowControl w:val="0"/>
        <w:autoSpaceDE w:val="0"/>
        <w:autoSpaceDN w:val="0"/>
        <w:jc w:val="both"/>
        <w:rPr>
          <w:b/>
        </w:rPr>
      </w:pPr>
    </w:p>
    <w:p w:rsidR="00ED70BA" w:rsidRPr="00ED70BA" w:rsidRDefault="00ED70BA" w:rsidP="00ED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2"/>
          <w:szCs w:val="22"/>
        </w:rPr>
      </w:pPr>
    </w:p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Default="00ED70BA"/>
    <w:p w:rsidR="00ED70BA" w:rsidRPr="00ED70BA" w:rsidRDefault="00ED70BA" w:rsidP="00ED70BA">
      <w:pPr>
        <w:widowControl w:val="0"/>
        <w:tabs>
          <w:tab w:val="left" w:pos="6379"/>
        </w:tabs>
        <w:ind w:left="5670" w:firstLine="851"/>
        <w:rPr>
          <w:color w:val="000000"/>
          <w:sz w:val="22"/>
          <w:szCs w:val="22"/>
        </w:rPr>
      </w:pPr>
      <w:r w:rsidRPr="00ED70BA">
        <w:rPr>
          <w:color w:val="000000"/>
          <w:sz w:val="22"/>
          <w:szCs w:val="22"/>
        </w:rPr>
        <w:lastRenderedPageBreak/>
        <w:t>Приложение 3 к Положению</w:t>
      </w:r>
    </w:p>
    <w:p w:rsidR="00ED70BA" w:rsidRPr="00ED70BA" w:rsidRDefault="00ED70BA" w:rsidP="00ED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D70BA">
        <w:t> </w:t>
      </w:r>
    </w:p>
    <w:p w:rsidR="00ED70BA" w:rsidRPr="00ED70BA" w:rsidRDefault="00ED70BA" w:rsidP="00ED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D70BA">
        <w:t> </w:t>
      </w:r>
    </w:p>
    <w:p w:rsidR="00ED70BA" w:rsidRPr="00ED70BA" w:rsidRDefault="00ED70BA" w:rsidP="00ED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D70BA">
        <w:rPr>
          <w:b/>
          <w:sz w:val="28"/>
          <w:szCs w:val="28"/>
        </w:rPr>
        <w:t>Перечень лиц, имеющих право подписи первичных документов</w:t>
      </w:r>
    </w:p>
    <w:p w:rsidR="00ED70BA" w:rsidRPr="00ED70BA" w:rsidRDefault="00ED70BA" w:rsidP="00ED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70BA">
        <w:rPr>
          <w:b/>
        </w:rPr>
        <w:t> 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2845"/>
        <w:gridCol w:w="2016"/>
        <w:gridCol w:w="4070"/>
      </w:tblGrid>
      <w:tr w:rsidR="00ED70BA" w:rsidRPr="00ED70BA" w:rsidTr="002A1D0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</w:pPr>
            <w:r w:rsidRPr="00ED70BA">
              <w:rPr>
                <w:bCs/>
              </w:rPr>
              <w:t xml:space="preserve">№ </w:t>
            </w:r>
            <w:r w:rsidRPr="00ED70BA">
              <w:br/>
            </w:r>
            <w:proofErr w:type="gramStart"/>
            <w:r w:rsidRPr="00ED70BA">
              <w:rPr>
                <w:bCs/>
              </w:rPr>
              <w:t>п</w:t>
            </w:r>
            <w:proofErr w:type="gramEnd"/>
            <w:r w:rsidRPr="00ED70BA">
              <w:rPr>
                <w:bCs/>
              </w:rPr>
              <w:t>/п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</w:pPr>
            <w:r w:rsidRPr="00ED70BA">
              <w:rPr>
                <w:bCs/>
              </w:rPr>
              <w:t>Должность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</w:pPr>
            <w:r w:rsidRPr="00ED70BA">
              <w:rPr>
                <w:bCs/>
              </w:rPr>
              <w:t xml:space="preserve">Наименование </w:t>
            </w:r>
            <w:r w:rsidRPr="00ED70BA">
              <w:br/>
            </w:r>
            <w:r w:rsidRPr="00ED70BA">
              <w:rPr>
                <w:bCs/>
              </w:rPr>
              <w:t>документов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</w:pPr>
            <w:r w:rsidRPr="00ED70BA">
              <w:rPr>
                <w:bCs/>
              </w:rPr>
              <w:t>Примечание</w:t>
            </w:r>
          </w:p>
        </w:tc>
      </w:tr>
      <w:tr w:rsidR="00ED70BA" w:rsidRPr="00ED70BA" w:rsidTr="002A1D0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  <w:rPr>
                <w:bCs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b/>
                <w:bCs/>
                <w:i/>
              </w:rPr>
            </w:pPr>
            <w:r w:rsidRPr="00ED70BA">
              <w:rPr>
                <w:b/>
                <w:bCs/>
                <w:i/>
              </w:rPr>
              <w:t>право первой подписи</w:t>
            </w:r>
          </w:p>
        </w:tc>
      </w:tr>
      <w:tr w:rsidR="00ED70BA" w:rsidRPr="00ED70BA" w:rsidTr="002A1D0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1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Глава администрации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денежные и расчетные документы, финансовые обязательст</w:t>
            </w:r>
            <w:bookmarkStart w:id="0" w:name="_GoBack"/>
            <w:bookmarkEnd w:id="0"/>
            <w:r w:rsidRPr="00ED70BA">
              <w:rPr>
                <w:bCs/>
                <w:iCs/>
                <w:color w:val="000000"/>
              </w:rPr>
              <w:t>ва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–</w:t>
            </w:r>
          </w:p>
        </w:tc>
      </w:tr>
      <w:tr w:rsidR="00ED70BA" w:rsidRPr="00ED70BA" w:rsidTr="002A1D0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2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bCs/>
                <w:iCs/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 xml:space="preserve">Заместитель главы </w:t>
            </w:r>
          </w:p>
          <w:p w:rsidR="00ED70BA" w:rsidRPr="00ED70BA" w:rsidRDefault="00ED70BA" w:rsidP="00ED70BA">
            <w:pPr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администрации</w:t>
            </w:r>
          </w:p>
        </w:tc>
        <w:tc>
          <w:tcPr>
            <w:tcW w:w="20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  <w:proofErr w:type="gramStart"/>
            <w:r w:rsidRPr="00ED70BA">
              <w:rPr>
                <w:bCs/>
                <w:iCs/>
                <w:color w:val="000000"/>
              </w:rPr>
              <w:t>За главу администрации в его</w:t>
            </w:r>
            <w:r w:rsidRPr="00ED70BA">
              <w:rPr>
                <w:iCs/>
                <w:color w:val="000000"/>
              </w:rPr>
              <w:t xml:space="preserve"> </w:t>
            </w:r>
            <w:r w:rsidRPr="00ED70BA">
              <w:rPr>
                <w:bCs/>
                <w:iCs/>
                <w:color w:val="000000"/>
              </w:rPr>
              <w:t>отсутствие в соответствии с распоряжением о распределении</w:t>
            </w:r>
            <w:proofErr w:type="gramEnd"/>
            <w:r w:rsidRPr="00ED70BA">
              <w:rPr>
                <w:bCs/>
                <w:iCs/>
                <w:color w:val="000000"/>
              </w:rPr>
              <w:t xml:space="preserve"> функциональных обязанностей или согласно распоряжения о возложении полномочий</w:t>
            </w:r>
          </w:p>
        </w:tc>
      </w:tr>
      <w:tr w:rsidR="00ED70BA" w:rsidRPr="00ED70BA" w:rsidTr="002A1D0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bCs/>
                <w:iCs/>
                <w:color w:val="000000"/>
              </w:rPr>
            </w:pPr>
            <w:r w:rsidRPr="00ED70BA">
              <w:rPr>
                <w:b/>
                <w:bCs/>
                <w:i/>
              </w:rPr>
              <w:t>право второй подписи</w:t>
            </w:r>
          </w:p>
        </w:tc>
      </w:tr>
      <w:tr w:rsidR="00ED70BA" w:rsidRPr="00ED70BA" w:rsidTr="002A1D0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3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bCs/>
                <w:iCs/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Начальник отдела</w:t>
            </w:r>
          </w:p>
          <w:p w:rsidR="00ED70BA" w:rsidRPr="00ED70BA" w:rsidRDefault="00ED70BA" w:rsidP="00ED70BA">
            <w:pPr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бухгалтерского учета и отчетности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денежные и расчетные документы, финансовые обязательства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-</w:t>
            </w:r>
          </w:p>
        </w:tc>
      </w:tr>
      <w:tr w:rsidR="00ED70BA" w:rsidRPr="00ED70BA" w:rsidTr="002A1D0C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jc w:val="center"/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4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Заместитель начальника отдела бухгалтерского учета и отчетности</w:t>
            </w:r>
          </w:p>
        </w:tc>
        <w:tc>
          <w:tcPr>
            <w:tcW w:w="20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70BA" w:rsidRPr="00ED70BA" w:rsidRDefault="00ED70BA" w:rsidP="00ED70BA">
            <w:pPr>
              <w:rPr>
                <w:color w:val="000000"/>
              </w:rPr>
            </w:pPr>
            <w:r w:rsidRPr="00ED70BA">
              <w:rPr>
                <w:bCs/>
                <w:iCs/>
                <w:color w:val="000000"/>
              </w:rPr>
              <w:t>За  начальника отдела бухгалтерского учета и отчетности в его</w:t>
            </w:r>
            <w:r w:rsidRPr="00ED70BA">
              <w:rPr>
                <w:iCs/>
                <w:color w:val="000000"/>
              </w:rPr>
              <w:t xml:space="preserve"> </w:t>
            </w:r>
            <w:r w:rsidRPr="00ED70BA">
              <w:rPr>
                <w:bCs/>
                <w:iCs/>
                <w:color w:val="000000"/>
              </w:rPr>
              <w:t>отсутствие</w:t>
            </w:r>
          </w:p>
        </w:tc>
      </w:tr>
    </w:tbl>
    <w:p w:rsidR="00ED70BA" w:rsidRPr="00ED70BA" w:rsidRDefault="00ED70BA" w:rsidP="00ED70BA">
      <w:pPr>
        <w:widowControl w:val="0"/>
        <w:autoSpaceDE w:val="0"/>
        <w:autoSpaceDN w:val="0"/>
        <w:jc w:val="both"/>
      </w:pPr>
    </w:p>
    <w:p w:rsidR="00ED70BA" w:rsidRPr="00ED70BA" w:rsidRDefault="00ED70BA" w:rsidP="00ED70BA">
      <w:pPr>
        <w:widowControl w:val="0"/>
        <w:autoSpaceDE w:val="0"/>
        <w:autoSpaceDN w:val="0"/>
        <w:jc w:val="both"/>
      </w:pPr>
    </w:p>
    <w:p w:rsidR="00ED70BA" w:rsidRPr="00ED70BA" w:rsidRDefault="00ED70BA" w:rsidP="00ED70BA">
      <w:pPr>
        <w:widowControl w:val="0"/>
        <w:tabs>
          <w:tab w:val="left" w:pos="7655"/>
        </w:tabs>
        <w:autoSpaceDE w:val="0"/>
        <w:autoSpaceDN w:val="0"/>
        <w:jc w:val="both"/>
        <w:rPr>
          <w:b/>
        </w:rPr>
      </w:pPr>
      <w:r w:rsidRPr="00ED70BA">
        <w:rPr>
          <w:b/>
        </w:rPr>
        <w:t>Заместитель главы администрации</w:t>
      </w:r>
      <w:r w:rsidRPr="00ED70BA">
        <w:rPr>
          <w:b/>
        </w:rPr>
        <w:tab/>
      </w:r>
      <w:r w:rsidRPr="00ED70BA">
        <w:rPr>
          <w:b/>
        </w:rPr>
        <w:tab/>
      </w:r>
    </w:p>
    <w:p w:rsidR="00ED70BA" w:rsidRPr="00ED70BA" w:rsidRDefault="00ED70BA" w:rsidP="00ED70BA">
      <w:pPr>
        <w:widowControl w:val="0"/>
        <w:tabs>
          <w:tab w:val="left" w:pos="7797"/>
        </w:tabs>
        <w:autoSpaceDE w:val="0"/>
        <w:autoSpaceDN w:val="0"/>
        <w:jc w:val="both"/>
        <w:rPr>
          <w:b/>
        </w:rPr>
      </w:pPr>
      <w:r w:rsidRPr="00ED70BA">
        <w:rPr>
          <w:b/>
        </w:rPr>
        <w:t>города Армянска</w:t>
      </w:r>
      <w:r w:rsidRPr="00ED70BA">
        <w:rPr>
          <w:b/>
        </w:rPr>
        <w:tab/>
        <w:t xml:space="preserve">А.А. Черненко      </w:t>
      </w:r>
    </w:p>
    <w:p w:rsidR="00ED70BA" w:rsidRPr="00ED70BA" w:rsidRDefault="00ED70BA" w:rsidP="00ED70BA">
      <w:pPr>
        <w:widowControl w:val="0"/>
        <w:autoSpaceDE w:val="0"/>
        <w:autoSpaceDN w:val="0"/>
        <w:jc w:val="both"/>
      </w:pPr>
    </w:p>
    <w:p w:rsidR="00ED70BA" w:rsidRPr="00ED70BA" w:rsidRDefault="00ED70BA" w:rsidP="00ED70BA">
      <w:pPr>
        <w:widowControl w:val="0"/>
        <w:autoSpaceDE w:val="0"/>
        <w:autoSpaceDN w:val="0"/>
        <w:jc w:val="both"/>
      </w:pPr>
    </w:p>
    <w:p w:rsidR="00ED70BA" w:rsidRPr="00ED70BA" w:rsidRDefault="00ED70BA" w:rsidP="00ED70BA">
      <w:pPr>
        <w:widowControl w:val="0"/>
        <w:autoSpaceDE w:val="0"/>
        <w:autoSpaceDN w:val="0"/>
        <w:jc w:val="both"/>
        <w:rPr>
          <w:b/>
        </w:rPr>
      </w:pPr>
      <w:r w:rsidRPr="00ED70BA">
        <w:rPr>
          <w:b/>
        </w:rPr>
        <w:t xml:space="preserve">Начальник отдела бухгалтерского </w:t>
      </w:r>
    </w:p>
    <w:p w:rsidR="00ED70BA" w:rsidRPr="00ED70BA" w:rsidRDefault="00ED70BA" w:rsidP="00ED70BA">
      <w:pPr>
        <w:widowControl w:val="0"/>
        <w:autoSpaceDE w:val="0"/>
        <w:autoSpaceDN w:val="0"/>
        <w:jc w:val="both"/>
        <w:rPr>
          <w:b/>
        </w:rPr>
      </w:pPr>
      <w:r w:rsidRPr="00ED70BA">
        <w:rPr>
          <w:b/>
        </w:rPr>
        <w:t>учета и отчетности</w:t>
      </w:r>
    </w:p>
    <w:p w:rsidR="00ED70BA" w:rsidRDefault="00ED70BA" w:rsidP="00ED70BA">
      <w:r w:rsidRPr="00ED70BA">
        <w:rPr>
          <w:b/>
        </w:rPr>
        <w:t xml:space="preserve">администрации города Армянска </w:t>
      </w:r>
      <w:r w:rsidRPr="00ED70BA">
        <w:rPr>
          <w:b/>
        </w:rPr>
        <w:tab/>
      </w:r>
      <w:r w:rsidRPr="00ED70BA">
        <w:rPr>
          <w:b/>
        </w:rPr>
        <w:tab/>
      </w:r>
      <w:r w:rsidRPr="00ED70BA">
        <w:rPr>
          <w:b/>
        </w:rPr>
        <w:tab/>
      </w:r>
      <w:r w:rsidRPr="00ED70BA">
        <w:rPr>
          <w:b/>
        </w:rPr>
        <w:tab/>
      </w:r>
      <w:r w:rsidRPr="00ED70BA">
        <w:rPr>
          <w:b/>
        </w:rPr>
        <w:tab/>
      </w:r>
      <w:r w:rsidRPr="00ED70BA">
        <w:rPr>
          <w:b/>
        </w:rPr>
        <w:tab/>
        <w:t>О.Г. Абраменко</w:t>
      </w:r>
    </w:p>
    <w:sectPr w:rsidR="00ED70BA" w:rsidSect="00ED70BA">
      <w:pgSz w:w="11906" w:h="16838"/>
      <w:pgMar w:top="567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560"/>
    <w:rsid w:val="00035A07"/>
    <w:rsid w:val="00631FEA"/>
    <w:rsid w:val="006E479E"/>
    <w:rsid w:val="00892315"/>
    <w:rsid w:val="00981560"/>
    <w:rsid w:val="00A82DB0"/>
    <w:rsid w:val="00AD0A78"/>
    <w:rsid w:val="00AD2052"/>
    <w:rsid w:val="00B2333A"/>
    <w:rsid w:val="00CD60C3"/>
    <w:rsid w:val="00D46110"/>
    <w:rsid w:val="00D84969"/>
    <w:rsid w:val="00E73F26"/>
    <w:rsid w:val="00E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560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981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D0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1A18-F365-4CAD-9AFD-4DFDBA03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АХЧ</cp:lastModifiedBy>
  <cp:revision>7</cp:revision>
  <cp:lastPrinted>2019-01-11T13:09:00Z</cp:lastPrinted>
  <dcterms:created xsi:type="dcterms:W3CDTF">2018-06-07T06:27:00Z</dcterms:created>
  <dcterms:modified xsi:type="dcterms:W3CDTF">2019-01-11T13:15:00Z</dcterms:modified>
</cp:coreProperties>
</file>